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53E2" w14:textId="77777777" w:rsidR="005359D7" w:rsidRPr="002E0CEC" w:rsidRDefault="005359D7" w:rsidP="005359D7">
      <w:pPr>
        <w:tabs>
          <w:tab w:val="center" w:pos="6117"/>
        </w:tabs>
        <w:spacing w:before="170"/>
        <w:ind w:left="-425"/>
        <w:jc w:val="both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935" distR="114935" simplePos="0" relativeHeight="251660288" behindDoc="0" locked="0" layoutInCell="1" allowOverlap="1" wp14:anchorId="59E70561" wp14:editId="0EC645C4">
            <wp:simplePos x="0" y="0"/>
            <wp:positionH relativeFrom="column">
              <wp:posOffset>-125095</wp:posOffset>
            </wp:positionH>
            <wp:positionV relativeFrom="paragraph">
              <wp:posOffset>-90170</wp:posOffset>
            </wp:positionV>
            <wp:extent cx="1511300" cy="985520"/>
            <wp:effectExtent l="0" t="0" r="1270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85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 w:rsidRPr="002E0CEC">
        <w:rPr>
          <w:sz w:val="28"/>
          <w:szCs w:val="28"/>
        </w:rPr>
        <w:t xml:space="preserve">Cotisation à la </w:t>
      </w:r>
      <w:r w:rsidRPr="002E0CEC">
        <w:rPr>
          <w:b/>
          <w:sz w:val="28"/>
          <w:szCs w:val="28"/>
        </w:rPr>
        <w:t>Société Internationale d'Histoire des Sciences</w:t>
      </w:r>
    </w:p>
    <w:p w14:paraId="4B09EE13" w14:textId="77777777" w:rsidR="005359D7" w:rsidRPr="002E0CEC" w:rsidRDefault="005359D7" w:rsidP="005359D7">
      <w:pPr>
        <w:tabs>
          <w:tab w:val="center" w:pos="6600"/>
        </w:tabs>
        <w:spacing w:before="57"/>
        <w:ind w:left="-425"/>
        <w:jc w:val="both"/>
        <w:rPr>
          <w:b/>
          <w:sz w:val="28"/>
          <w:szCs w:val="28"/>
        </w:rPr>
      </w:pPr>
      <w:r w:rsidRPr="002E0CEC">
        <w:rPr>
          <w:b/>
          <w:sz w:val="28"/>
          <w:szCs w:val="28"/>
        </w:rPr>
        <w:tab/>
        <w:t>et de la Philosophie Arabes et Islamiques</w:t>
      </w:r>
    </w:p>
    <w:p w14:paraId="56FF3B19" w14:textId="77777777" w:rsidR="005359D7" w:rsidRPr="002E0CEC" w:rsidRDefault="005359D7" w:rsidP="005359D7">
      <w:pPr>
        <w:tabs>
          <w:tab w:val="center" w:pos="6117"/>
        </w:tabs>
        <w:spacing w:before="170"/>
        <w:ind w:left="-425"/>
        <w:jc w:val="both"/>
        <w:rPr>
          <w:b/>
          <w:bCs/>
          <w:sz w:val="28"/>
          <w:szCs w:val="28"/>
        </w:rPr>
      </w:pPr>
      <w:r w:rsidRPr="002E0CEC">
        <w:rPr>
          <w:b/>
          <w:sz w:val="28"/>
          <w:szCs w:val="28"/>
        </w:rPr>
        <w:tab/>
      </w:r>
      <w:r w:rsidRPr="002E0CEC">
        <w:rPr>
          <w:sz w:val="28"/>
          <w:szCs w:val="28"/>
        </w:rPr>
        <w:t xml:space="preserve">et abonnement à la </w:t>
      </w:r>
      <w:r w:rsidRPr="002E0CEC">
        <w:rPr>
          <w:b/>
          <w:bCs/>
          <w:sz w:val="28"/>
          <w:szCs w:val="28"/>
        </w:rPr>
        <w:t xml:space="preserve">Revue </w:t>
      </w:r>
      <w:proofErr w:type="spellStart"/>
      <w:r w:rsidRPr="002E0CEC">
        <w:rPr>
          <w:b/>
          <w:bCs/>
          <w:sz w:val="28"/>
          <w:szCs w:val="28"/>
        </w:rPr>
        <w:t>Arabic</w:t>
      </w:r>
      <w:proofErr w:type="spellEnd"/>
      <w:r w:rsidRPr="002E0CEC">
        <w:rPr>
          <w:b/>
          <w:bCs/>
          <w:sz w:val="28"/>
          <w:szCs w:val="28"/>
        </w:rPr>
        <w:t xml:space="preserve"> Sciences and </w:t>
      </w:r>
      <w:proofErr w:type="spellStart"/>
      <w:r w:rsidRPr="002E0CEC">
        <w:rPr>
          <w:b/>
          <w:bCs/>
          <w:sz w:val="28"/>
          <w:szCs w:val="28"/>
        </w:rPr>
        <w:t>Philosophy</w:t>
      </w:r>
      <w:proofErr w:type="spellEnd"/>
    </w:p>
    <w:p w14:paraId="188B1303" w14:textId="0AD12031" w:rsidR="005359D7" w:rsidRPr="002E0CEC" w:rsidRDefault="005359D7" w:rsidP="005359D7">
      <w:pPr>
        <w:tabs>
          <w:tab w:val="center" w:pos="5950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6F166A" wp14:editId="2BBBD2C6">
                <wp:simplePos x="0" y="0"/>
                <wp:positionH relativeFrom="column">
                  <wp:posOffset>-271145</wp:posOffset>
                </wp:positionH>
                <wp:positionV relativeFrom="paragraph">
                  <wp:posOffset>90170</wp:posOffset>
                </wp:positionV>
                <wp:extent cx="1967865" cy="923290"/>
                <wp:effectExtent l="571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923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1CFD8" w14:textId="77777777" w:rsidR="005359D7" w:rsidRDefault="005359D7" w:rsidP="005359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CNRS - UMR 7219 – C.H.S.P.A.M.</w:t>
                            </w:r>
                            <w:r w:rsidRPr="005E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5E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Université</w:t>
                            </w:r>
                            <w:proofErr w:type="spellEnd"/>
                            <w:r w:rsidRPr="005E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Paris Diderot </w:t>
                            </w:r>
                            <w:r w:rsidRPr="005E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5 rue Thomas Mann </w:t>
                            </w:r>
                            <w:r w:rsidRPr="005E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Case 7093 / </w:t>
                            </w:r>
                            <w:proofErr w:type="spellStart"/>
                            <w:r w:rsidRPr="005E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Bât</w:t>
                            </w:r>
                            <w:proofErr w:type="spellEnd"/>
                            <w:r w:rsidRPr="005E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Condorcet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75205 Paris Cedex 13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France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7.1pt;width:154.95pt;height:72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" stroked="f">
                <v:fill opacity="0"/>
                <v:textbox inset="0,0,0,0">
                  <w:txbxContent>
                    <w:p w:rsidR="005359D7" w:rsidRDefault="005359D7" w:rsidP="005359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1B4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CNRS - UMR 7219 – C.H.S.P.A.M.</w:t>
                      </w:r>
                      <w:r w:rsidRPr="005E1B4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5E1B4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Université</w:t>
                      </w:r>
                      <w:proofErr w:type="spellEnd"/>
                      <w:r w:rsidRPr="005E1B4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Paris Diderot </w:t>
                      </w:r>
                      <w:r w:rsidRPr="005E1B4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br/>
                        <w:t xml:space="preserve">5 rue Thomas Mann </w:t>
                      </w:r>
                      <w:r w:rsidRPr="005E1B4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br/>
                        <w:t xml:space="preserve">Case 7093 / </w:t>
                      </w:r>
                      <w:proofErr w:type="spellStart"/>
                      <w:r w:rsidRPr="005E1B4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Bât</w:t>
                      </w:r>
                      <w:proofErr w:type="spellEnd"/>
                      <w:r w:rsidRPr="005E1B4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Condorcet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75205 Paris Cedex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13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France </w:t>
                      </w:r>
                    </w:p>
                  </w:txbxContent>
                </v:textbox>
              </v:shape>
            </w:pict>
          </mc:Fallback>
        </mc:AlternateContent>
      </w:r>
      <w:r w:rsidRPr="002E0CEC">
        <w:rPr>
          <w:rFonts w:ascii="Times New Roman" w:hAnsi="Times New Roman"/>
          <w:b/>
          <w:sz w:val="28"/>
          <w:szCs w:val="28"/>
        </w:rPr>
        <w:tab/>
        <w:t>(20</w:t>
      </w:r>
      <w:r w:rsidR="00D859FE">
        <w:rPr>
          <w:rFonts w:ascii="Times New Roman" w:hAnsi="Times New Roman"/>
          <w:b/>
          <w:sz w:val="28"/>
          <w:szCs w:val="28"/>
        </w:rPr>
        <w:t>2</w:t>
      </w:r>
      <w:r w:rsidR="00A8027E">
        <w:rPr>
          <w:rFonts w:ascii="Times New Roman" w:hAnsi="Times New Roman"/>
          <w:b/>
          <w:sz w:val="28"/>
          <w:szCs w:val="28"/>
        </w:rPr>
        <w:t>1</w:t>
      </w:r>
      <w:r w:rsidRPr="002E0CEC">
        <w:rPr>
          <w:rFonts w:ascii="Times New Roman" w:hAnsi="Times New Roman"/>
          <w:b/>
          <w:sz w:val="28"/>
          <w:szCs w:val="28"/>
        </w:rPr>
        <w:t>)</w:t>
      </w:r>
    </w:p>
    <w:p w14:paraId="2A652745" w14:textId="77777777" w:rsidR="005359D7" w:rsidRDefault="005359D7" w:rsidP="005359D7">
      <w:pPr>
        <w:tabs>
          <w:tab w:val="left" w:pos="2683"/>
        </w:tabs>
        <w:spacing w:before="1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Montant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(*)</w:t>
      </w:r>
      <w:r>
        <w:rPr>
          <w:rFonts w:ascii="Times New Roman" w:hAnsi="Times New Roman"/>
        </w:rPr>
        <w:t xml:space="preserve"> :</w:t>
      </w:r>
    </w:p>
    <w:p w14:paraId="05A038FE" w14:textId="77777777" w:rsidR="005359D7" w:rsidRDefault="005359D7" w:rsidP="005359D7">
      <w:pPr>
        <w:tabs>
          <w:tab w:val="left" w:pos="25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Pr="00E46C03">
        <w:rPr>
          <w:rFonts w:ascii="Times New Roman" w:hAnsi="Times New Roman"/>
          <w:color w:val="FFFFFF"/>
          <w:sz w:val="12"/>
          <w:szCs w:val="16"/>
          <w:bdr w:val="single" w:sz="4" w:space="0" w:color="auto"/>
        </w:rPr>
        <w:t>A</w:t>
      </w:r>
      <w:r w:rsidRPr="00E46C03">
        <w:rPr>
          <w:rFonts w:ascii="Times New Roman" w:hAnsi="Times New Roman"/>
          <w:sz w:val="12"/>
          <w:szCs w:val="16"/>
          <w:bdr w:val="single" w:sz="4" w:space="0" w:color="auto"/>
        </w:rPr>
        <w:t xml:space="preserve"> </w:t>
      </w:r>
      <w:r w:rsidRPr="00E46C03">
        <w:rPr>
          <w:rFonts w:ascii="Times New Roman" w:hAnsi="Times New Roman"/>
          <w:sz w:val="12"/>
        </w:rPr>
        <w:t xml:space="preserve"> </w:t>
      </w:r>
      <w:r>
        <w:rPr>
          <w:rFonts w:ascii="Times New Roman" w:hAnsi="Times New Roman"/>
        </w:rPr>
        <w:t>60€</w:t>
      </w:r>
      <w:r>
        <w:rPr>
          <w:rFonts w:ascii="Times New Roman" w:hAnsi="Times New Roman"/>
        </w:rPr>
        <w:tab/>
        <w:t>Adhérent plein tarif</w:t>
      </w:r>
    </w:p>
    <w:p w14:paraId="6EB72137" w14:textId="77777777" w:rsidR="005359D7" w:rsidRDefault="005359D7" w:rsidP="005359D7">
      <w:pPr>
        <w:tabs>
          <w:tab w:val="left" w:pos="2595"/>
        </w:tabs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Pr="00E46C03">
        <w:rPr>
          <w:rFonts w:ascii="Times New Roman" w:hAnsi="Times New Roman"/>
          <w:color w:val="FFFFFF"/>
          <w:sz w:val="12"/>
          <w:szCs w:val="16"/>
          <w:bdr w:val="single" w:sz="4" w:space="0" w:color="auto"/>
        </w:rPr>
        <w:t>A</w:t>
      </w:r>
      <w:r w:rsidRPr="00E46C03">
        <w:rPr>
          <w:rFonts w:ascii="Times New Roman" w:hAnsi="Times New Roman"/>
          <w:sz w:val="12"/>
          <w:szCs w:val="16"/>
          <w:bdr w:val="single" w:sz="4" w:space="0" w:color="auto"/>
        </w:rPr>
        <w:t xml:space="preserve"> </w:t>
      </w:r>
      <w:r w:rsidRPr="00E46C03">
        <w:rPr>
          <w:rFonts w:ascii="Times New Roman" w:hAnsi="Times New Roman"/>
          <w:sz w:val="12"/>
        </w:rPr>
        <w:t xml:space="preserve"> </w:t>
      </w:r>
      <w:r>
        <w:rPr>
          <w:rFonts w:ascii="Times New Roman" w:hAnsi="Times New Roman"/>
        </w:rPr>
        <w:t>30€</w:t>
      </w:r>
      <w:r>
        <w:rPr>
          <w:rFonts w:ascii="Times New Roman" w:hAnsi="Times New Roman"/>
        </w:rPr>
        <w:tab/>
        <w:t xml:space="preserve">Etudiants </w:t>
      </w:r>
      <w:r>
        <w:rPr>
          <w:rFonts w:ascii="Times New Roman" w:hAnsi="Times New Roman"/>
          <w:sz w:val="20"/>
          <w:szCs w:val="20"/>
        </w:rPr>
        <w:t>(**)</w:t>
      </w:r>
      <w:r>
        <w:rPr>
          <w:rFonts w:ascii="Times New Roman" w:hAnsi="Times New Roman"/>
        </w:rPr>
        <w:t xml:space="preserve"> et ressortissants des pays en développement</w:t>
      </w:r>
    </w:p>
    <w:p w14:paraId="02823CFC" w14:textId="77777777" w:rsidR="005359D7" w:rsidRDefault="005359D7" w:rsidP="005359D7">
      <w:pPr>
        <w:pBdr>
          <w:bottom w:val="single" w:sz="4" w:space="1" w:color="000000"/>
        </w:pBdr>
        <w:jc w:val="both"/>
        <w:rPr>
          <w:sz w:val="20"/>
        </w:rPr>
      </w:pPr>
    </w:p>
    <w:p w14:paraId="596A48B7" w14:textId="77777777" w:rsidR="005359D7" w:rsidRDefault="005359D7" w:rsidP="005359D7">
      <w:pPr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Règlement selon l'une des modalités suivantes </w:t>
      </w:r>
      <w:r>
        <w:rPr>
          <w:sz w:val="20"/>
        </w:rPr>
        <w:t xml:space="preserve">(*) </w:t>
      </w:r>
      <w:r>
        <w:rPr>
          <w:b/>
          <w:sz w:val="20"/>
        </w:rPr>
        <w:t>:</w:t>
      </w:r>
    </w:p>
    <w:p w14:paraId="5D748506" w14:textId="509FF707" w:rsidR="005359D7" w:rsidRPr="00371FA5" w:rsidRDefault="005359D7" w:rsidP="00371FA5">
      <w:pPr>
        <w:tabs>
          <w:tab w:val="left" w:pos="567"/>
          <w:tab w:val="center" w:pos="7088"/>
        </w:tabs>
        <w:spacing w:before="120"/>
        <w:jc w:val="both"/>
        <w:rPr>
          <w:sz w:val="20"/>
          <w:szCs w:val="20"/>
        </w:rPr>
      </w:pPr>
      <w:r w:rsidRPr="00E46C03">
        <w:rPr>
          <w:rFonts w:ascii="Times New Roman" w:hAnsi="Times New Roman"/>
          <w:color w:val="FFFFFF"/>
          <w:sz w:val="12"/>
          <w:szCs w:val="16"/>
          <w:bdr w:val="single" w:sz="4" w:space="0" w:color="auto"/>
        </w:rPr>
        <w:t>A</w:t>
      </w:r>
      <w:r w:rsidRPr="00E46C03">
        <w:rPr>
          <w:rFonts w:ascii="Times New Roman" w:hAnsi="Times New Roman"/>
          <w:sz w:val="12"/>
          <w:szCs w:val="16"/>
          <w:bdr w:val="single" w:sz="4" w:space="0" w:color="auto"/>
        </w:rPr>
        <w:t xml:space="preserve"> </w:t>
      </w:r>
      <w:r w:rsidRPr="00E46C03">
        <w:rPr>
          <w:rFonts w:ascii="Times New Roman" w:hAnsi="Times New Roman"/>
          <w:sz w:val="12"/>
        </w:rPr>
        <w:t xml:space="preserve"> </w:t>
      </w:r>
      <w:r>
        <w:rPr>
          <w:sz w:val="20"/>
        </w:rPr>
        <w:t xml:space="preserve">Fonction </w:t>
      </w:r>
      <w:proofErr w:type="spellStart"/>
      <w:r w:rsidRPr="00371FA5">
        <w:rPr>
          <w:i/>
          <w:sz w:val="20"/>
          <w:szCs w:val="20"/>
        </w:rPr>
        <w:t>Paypal</w:t>
      </w:r>
      <w:proofErr w:type="spellEnd"/>
      <w:r w:rsidRPr="00371FA5">
        <w:rPr>
          <w:i/>
          <w:sz w:val="20"/>
          <w:szCs w:val="20"/>
        </w:rPr>
        <w:t xml:space="preserve"> </w:t>
      </w:r>
      <w:r w:rsidRPr="00371FA5">
        <w:rPr>
          <w:sz w:val="20"/>
          <w:szCs w:val="20"/>
        </w:rPr>
        <w:t xml:space="preserve">par le biais du site Internet </w:t>
      </w:r>
      <w:hyperlink r:id="rId5" w:history="1">
        <w:r w:rsidR="00371FA5" w:rsidRPr="00371FA5">
          <w:rPr>
            <w:rStyle w:val="Lienhypertexte"/>
            <w:rFonts w:cs="New York"/>
            <w:sz w:val="20"/>
            <w:szCs w:val="20"/>
          </w:rPr>
          <w:t>https://www.sihspai.org/join.html</w:t>
        </w:r>
      </w:hyperlink>
      <w:r w:rsidR="005809C9" w:rsidRPr="00371FA5">
        <w:rPr>
          <w:sz w:val="20"/>
          <w:szCs w:val="20"/>
        </w:rPr>
        <w:t xml:space="preserve"> </w:t>
      </w:r>
      <w:r w:rsidRPr="00371FA5">
        <w:rPr>
          <w:sz w:val="20"/>
          <w:szCs w:val="20"/>
        </w:rPr>
        <w:t xml:space="preserve">(***). </w:t>
      </w:r>
    </w:p>
    <w:p w14:paraId="5A202147" w14:textId="77777777" w:rsidR="005359D7" w:rsidRDefault="005359D7" w:rsidP="005359D7">
      <w:pPr>
        <w:tabs>
          <w:tab w:val="left" w:pos="567"/>
          <w:tab w:val="center" w:pos="7088"/>
        </w:tabs>
        <w:spacing w:before="120"/>
        <w:jc w:val="both"/>
        <w:rPr>
          <w:sz w:val="20"/>
        </w:rPr>
      </w:pPr>
      <w:r w:rsidRPr="00371FA5">
        <w:rPr>
          <w:rFonts w:ascii="Times New Roman" w:hAnsi="Times New Roman"/>
          <w:color w:val="FFFFFF"/>
          <w:sz w:val="20"/>
          <w:szCs w:val="20"/>
          <w:bdr w:val="single" w:sz="4" w:space="0" w:color="auto"/>
        </w:rPr>
        <w:t>A</w:t>
      </w:r>
      <w:r w:rsidRPr="00371FA5">
        <w:rPr>
          <w:rFonts w:ascii="Times New Roman" w:hAnsi="Times New Roman"/>
          <w:sz w:val="20"/>
          <w:szCs w:val="20"/>
          <w:bdr w:val="single" w:sz="4" w:space="0" w:color="auto"/>
        </w:rPr>
        <w:t xml:space="preserve"> </w:t>
      </w:r>
      <w:r w:rsidRPr="00371FA5">
        <w:rPr>
          <w:rFonts w:ascii="Times New Roman" w:hAnsi="Times New Roman"/>
          <w:sz w:val="20"/>
          <w:szCs w:val="20"/>
        </w:rPr>
        <w:t xml:space="preserve"> </w:t>
      </w:r>
      <w:r w:rsidRPr="00371FA5">
        <w:rPr>
          <w:sz w:val="20"/>
          <w:szCs w:val="20"/>
        </w:rPr>
        <w:t>Chèque b</w:t>
      </w:r>
      <w:r>
        <w:rPr>
          <w:sz w:val="20"/>
        </w:rPr>
        <w:t xml:space="preserve">ancaire ou postal </w:t>
      </w:r>
      <w:r w:rsidRPr="002E0CEC">
        <w:rPr>
          <w:b/>
          <w:bCs/>
          <w:sz w:val="20"/>
        </w:rPr>
        <w:t xml:space="preserve">à l'ordre de : </w:t>
      </w:r>
      <w:proofErr w:type="spellStart"/>
      <w:r w:rsidRPr="002E0CEC">
        <w:rPr>
          <w:b/>
          <w:bCs/>
          <w:sz w:val="20"/>
        </w:rPr>
        <w:t>Ass</w:t>
      </w:r>
      <w:proofErr w:type="spellEnd"/>
      <w:r w:rsidRPr="002E0CEC">
        <w:rPr>
          <w:b/>
          <w:bCs/>
          <w:sz w:val="20"/>
        </w:rPr>
        <w:t>. S.I.H.S.P.A.I</w:t>
      </w:r>
      <w:r>
        <w:rPr>
          <w:sz w:val="20"/>
        </w:rPr>
        <w:t>., à expédier à la SIHSPAI (adresse en en-tête)</w:t>
      </w:r>
    </w:p>
    <w:p w14:paraId="1DA9826D" w14:textId="77777777" w:rsidR="005359D7" w:rsidRPr="001242DD" w:rsidRDefault="005359D7" w:rsidP="005359D7">
      <w:pPr>
        <w:tabs>
          <w:tab w:val="left" w:pos="567"/>
        </w:tabs>
        <w:spacing w:before="60"/>
        <w:ind w:left="567" w:hanging="567"/>
        <w:jc w:val="both"/>
        <w:rPr>
          <w:sz w:val="20"/>
        </w:rPr>
      </w:pPr>
      <w:r w:rsidRPr="00E46C03">
        <w:rPr>
          <w:rFonts w:ascii="Times New Roman" w:hAnsi="Times New Roman"/>
          <w:color w:val="FFFFFF"/>
          <w:sz w:val="12"/>
          <w:szCs w:val="12"/>
          <w:bdr w:val="single" w:sz="4" w:space="0" w:color="auto"/>
        </w:rPr>
        <w:t>A</w:t>
      </w:r>
      <w:r w:rsidRPr="00E46C03">
        <w:rPr>
          <w:rFonts w:ascii="Times New Roman" w:hAnsi="Times New Roman"/>
          <w:sz w:val="12"/>
          <w:szCs w:val="12"/>
          <w:bdr w:val="single" w:sz="4" w:space="0" w:color="auto"/>
        </w:rPr>
        <w:t xml:space="preserve"> </w:t>
      </w:r>
      <w:r w:rsidRPr="00E46C03">
        <w:rPr>
          <w:rFonts w:ascii="Times New Roman" w:hAnsi="Times New Roman"/>
          <w:sz w:val="12"/>
          <w:szCs w:val="12"/>
        </w:rPr>
        <w:t xml:space="preserve"> </w:t>
      </w:r>
      <w:r>
        <w:rPr>
          <w:sz w:val="20"/>
        </w:rPr>
        <w:t xml:space="preserve">Virement bancaire directement au compte de </w:t>
      </w:r>
      <w:r w:rsidRPr="009A165C">
        <w:rPr>
          <w:b/>
          <w:sz w:val="20"/>
        </w:rPr>
        <w:t>:</w:t>
      </w:r>
      <w:r>
        <w:rPr>
          <w:sz w:val="20"/>
        </w:rPr>
        <w:t xml:space="preserve"> </w:t>
      </w:r>
      <w:proofErr w:type="spellStart"/>
      <w:r w:rsidRPr="009A165C">
        <w:rPr>
          <w:b/>
          <w:sz w:val="20"/>
        </w:rPr>
        <w:t>Ass</w:t>
      </w:r>
      <w:proofErr w:type="spellEnd"/>
      <w:r w:rsidRPr="009A165C"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b/>
          <w:sz w:val="20"/>
        </w:rPr>
        <w:t>S.I.H.S.P.A.I</w:t>
      </w:r>
      <w:r w:rsidRPr="006676CE">
        <w:rPr>
          <w:b/>
          <w:sz w:val="20"/>
        </w:rPr>
        <w:t>.</w:t>
      </w:r>
      <w:r>
        <w:rPr>
          <w:sz w:val="20"/>
        </w:rPr>
        <w:t xml:space="preserve"> </w:t>
      </w:r>
      <w:r w:rsidRPr="00461E4D">
        <w:rPr>
          <w:b/>
          <w:sz w:val="20"/>
        </w:rPr>
        <w:t>(prière de choisir l’option « tous les frais à la charge du donneur d’ordre », pour éviter que les frais ne soient prélevés sur la cotisation elle-même)</w:t>
      </w:r>
    </w:p>
    <w:p w14:paraId="0AFD5D14" w14:textId="77777777" w:rsidR="005359D7" w:rsidRPr="001242DD" w:rsidRDefault="005359D7" w:rsidP="005359D7">
      <w:pPr>
        <w:tabs>
          <w:tab w:val="left" w:pos="1560"/>
        </w:tabs>
        <w:spacing w:before="120"/>
        <w:jc w:val="both"/>
        <w:rPr>
          <w:sz w:val="20"/>
          <w:szCs w:val="20"/>
        </w:rPr>
      </w:pPr>
      <w:r>
        <w:tab/>
      </w:r>
      <w:r w:rsidRPr="001242DD">
        <w:rPr>
          <w:sz w:val="20"/>
          <w:szCs w:val="20"/>
        </w:rPr>
        <w:t>BICS - BANQUE POPULAIRE  88, bd Saint-Michel 75006 - PARIS</w:t>
      </w:r>
    </w:p>
    <w:p w14:paraId="34E874B3" w14:textId="77777777" w:rsidR="005359D7" w:rsidRPr="001242DD" w:rsidRDefault="005359D7" w:rsidP="005359D7">
      <w:pPr>
        <w:tabs>
          <w:tab w:val="left" w:pos="1560"/>
        </w:tabs>
        <w:rPr>
          <w:sz w:val="20"/>
          <w:szCs w:val="20"/>
        </w:rPr>
      </w:pPr>
      <w:r w:rsidRPr="001242DD">
        <w:rPr>
          <w:sz w:val="20"/>
          <w:szCs w:val="20"/>
        </w:rPr>
        <w:tab/>
        <w:t>Compte ASS  S.I.H.S.P.A.I.</w:t>
      </w:r>
    </w:p>
    <w:p w14:paraId="54D1C5DA" w14:textId="77777777"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240"/>
        <w:ind w:left="1134" w:right="425"/>
        <w:rPr>
          <w:sz w:val="22"/>
          <w:szCs w:val="22"/>
        </w:rPr>
      </w:pPr>
      <w:r w:rsidRPr="001242DD">
        <w:rPr>
          <w:sz w:val="22"/>
          <w:szCs w:val="22"/>
        </w:rPr>
        <w:t>RIB (identifian</w:t>
      </w:r>
      <w:r>
        <w:rPr>
          <w:sz w:val="22"/>
          <w:szCs w:val="22"/>
        </w:rPr>
        <w:t>t national de compte bancaire) </w:t>
      </w:r>
    </w:p>
    <w:p w14:paraId="0EA01956" w14:textId="77777777"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843"/>
        </w:tabs>
        <w:ind w:left="1134" w:right="425"/>
        <w:rPr>
          <w:sz w:val="22"/>
          <w:szCs w:val="22"/>
        </w:rPr>
      </w:pPr>
      <w:r w:rsidRPr="001242DD">
        <w:rPr>
          <w:sz w:val="22"/>
          <w:szCs w:val="22"/>
        </w:rPr>
        <w:tab/>
        <w:t xml:space="preserve">Banque 10207  guichet 00054 n° de compte 04054016472 clé </w:t>
      </w:r>
      <w:proofErr w:type="spellStart"/>
      <w:r w:rsidRPr="001242DD">
        <w:rPr>
          <w:sz w:val="22"/>
          <w:szCs w:val="22"/>
        </w:rPr>
        <w:t>Rib</w:t>
      </w:r>
      <w:proofErr w:type="spellEnd"/>
      <w:r w:rsidRPr="001242DD">
        <w:rPr>
          <w:sz w:val="22"/>
          <w:szCs w:val="22"/>
        </w:rPr>
        <w:t xml:space="preserve"> 70</w:t>
      </w:r>
    </w:p>
    <w:p w14:paraId="2EF8A341" w14:textId="77777777"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20"/>
        <w:ind w:left="1134" w:right="425"/>
        <w:rPr>
          <w:sz w:val="22"/>
          <w:szCs w:val="22"/>
          <w:lang w:val="en-GB"/>
        </w:rPr>
      </w:pPr>
      <w:r w:rsidRPr="001242DD">
        <w:rPr>
          <w:sz w:val="22"/>
          <w:szCs w:val="22"/>
          <w:lang w:val="en-GB"/>
        </w:rPr>
        <w:t>IBAN (International Bank Account Number)</w:t>
      </w:r>
    </w:p>
    <w:p w14:paraId="139BB222" w14:textId="77777777"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843"/>
        </w:tabs>
        <w:ind w:left="1134" w:right="425"/>
        <w:rPr>
          <w:sz w:val="22"/>
          <w:szCs w:val="22"/>
        </w:rPr>
      </w:pPr>
      <w:r w:rsidRPr="001242DD">
        <w:rPr>
          <w:sz w:val="22"/>
          <w:szCs w:val="22"/>
          <w:lang w:val="en-GB"/>
        </w:rPr>
        <w:tab/>
      </w:r>
      <w:r w:rsidRPr="001242DD">
        <w:rPr>
          <w:sz w:val="22"/>
          <w:szCs w:val="22"/>
        </w:rPr>
        <w:t>FR76  1020  7000  5404  0540  1647  270</w:t>
      </w:r>
    </w:p>
    <w:p w14:paraId="570D7AB2" w14:textId="77777777"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20"/>
        <w:ind w:left="1134" w:right="425"/>
        <w:rPr>
          <w:sz w:val="22"/>
          <w:szCs w:val="22"/>
        </w:rPr>
      </w:pPr>
      <w:r w:rsidRPr="001242DD">
        <w:rPr>
          <w:sz w:val="22"/>
          <w:szCs w:val="22"/>
        </w:rPr>
        <w:t>BIC (Bank Identification Code)</w:t>
      </w:r>
    </w:p>
    <w:p w14:paraId="3B28EF48" w14:textId="77777777"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843"/>
        </w:tabs>
        <w:ind w:left="1134" w:right="425"/>
        <w:rPr>
          <w:sz w:val="22"/>
          <w:szCs w:val="22"/>
        </w:rPr>
      </w:pPr>
      <w:r w:rsidRPr="001242DD">
        <w:rPr>
          <w:sz w:val="22"/>
          <w:szCs w:val="22"/>
        </w:rPr>
        <w:tab/>
        <w:t>CCBPFRPPMTG</w:t>
      </w:r>
    </w:p>
    <w:p w14:paraId="2C707739" w14:textId="77777777" w:rsidR="005359D7" w:rsidRDefault="005359D7" w:rsidP="005359D7">
      <w:pPr>
        <w:pBdr>
          <w:bottom w:val="single" w:sz="4" w:space="1" w:color="000000"/>
        </w:pBdr>
        <w:tabs>
          <w:tab w:val="left" w:pos="900"/>
          <w:tab w:val="left" w:pos="2620"/>
          <w:tab w:val="left" w:pos="4960"/>
        </w:tabs>
        <w:spacing w:before="120"/>
        <w:jc w:val="both"/>
        <w:rPr>
          <w:sz w:val="20"/>
        </w:rPr>
      </w:pPr>
    </w:p>
    <w:p w14:paraId="719A85EB" w14:textId="77777777" w:rsidR="005359D7" w:rsidRDefault="005359D7" w:rsidP="005359D7">
      <w:pPr>
        <w:tabs>
          <w:tab w:val="left" w:pos="3544"/>
          <w:tab w:val="left" w:pos="4960"/>
          <w:tab w:val="left" w:pos="8505"/>
        </w:tabs>
        <w:spacing w:before="360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Nom 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  <w:t xml:space="preserve">Prénom : </w:t>
      </w:r>
      <w:r>
        <w:rPr>
          <w:sz w:val="22"/>
          <w:szCs w:val="22"/>
          <w:u w:val="dotted"/>
        </w:rPr>
        <w:tab/>
      </w:r>
    </w:p>
    <w:p w14:paraId="50107BC3" w14:textId="77777777" w:rsidR="005359D7" w:rsidRDefault="005359D7" w:rsidP="005359D7">
      <w:pPr>
        <w:tabs>
          <w:tab w:val="left" w:pos="2620"/>
          <w:tab w:val="left" w:pos="7938"/>
        </w:tabs>
        <w:spacing w:before="240"/>
        <w:jc w:val="both"/>
        <w:rPr>
          <w:sz w:val="22"/>
          <w:szCs w:val="22"/>
          <w:u w:val="dotted"/>
        </w:rPr>
      </w:pPr>
      <w:r w:rsidRPr="005359D7">
        <w:rPr>
          <w:b/>
          <w:sz w:val="22"/>
          <w:szCs w:val="22"/>
          <w:u w:val="single"/>
        </w:rPr>
        <w:t>Adresse d’envoi de la Revue </w:t>
      </w:r>
      <w:r>
        <w:rPr>
          <w:sz w:val="22"/>
          <w:szCs w:val="22"/>
        </w:rPr>
        <w:t>:</w:t>
      </w:r>
      <w:r>
        <w:rPr>
          <w:sz w:val="22"/>
          <w:szCs w:val="22"/>
          <w:u w:val="dotted"/>
        </w:rPr>
        <w:t xml:space="preserve"> </w:t>
      </w:r>
      <w:r>
        <w:rPr>
          <w:sz w:val="22"/>
          <w:szCs w:val="22"/>
          <w:u w:val="dotted"/>
        </w:rPr>
        <w:tab/>
      </w:r>
    </w:p>
    <w:p w14:paraId="2368B731" w14:textId="77777777" w:rsidR="005359D7" w:rsidRDefault="005359D7" w:rsidP="005359D7">
      <w:pPr>
        <w:tabs>
          <w:tab w:val="left" w:pos="2620"/>
          <w:tab w:val="left" w:pos="7938"/>
        </w:tabs>
        <w:spacing w:before="240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034893FE" w14:textId="77777777" w:rsidR="005359D7" w:rsidRDefault="005359D7" w:rsidP="005359D7">
      <w:pPr>
        <w:tabs>
          <w:tab w:val="left" w:pos="5387"/>
        </w:tabs>
        <w:spacing w:before="240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>Institution :</w:t>
      </w:r>
      <w:r>
        <w:rPr>
          <w:sz w:val="22"/>
          <w:szCs w:val="22"/>
          <w:u w:val="dotted"/>
        </w:rPr>
        <w:t xml:space="preserve"> </w:t>
      </w:r>
      <w:r>
        <w:rPr>
          <w:sz w:val="22"/>
          <w:szCs w:val="22"/>
          <w:u w:val="dotted"/>
        </w:rPr>
        <w:tab/>
      </w:r>
    </w:p>
    <w:p w14:paraId="12622BCD" w14:textId="77777777" w:rsidR="005359D7" w:rsidRDefault="005359D7" w:rsidP="005359D7">
      <w:pPr>
        <w:tabs>
          <w:tab w:val="left" w:pos="993"/>
          <w:tab w:val="left" w:pos="5387"/>
        </w:tabs>
        <w:spacing w:before="240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5B37179D" w14:textId="77777777" w:rsidR="005359D7" w:rsidRDefault="005359D7" w:rsidP="005359D7">
      <w:pPr>
        <w:tabs>
          <w:tab w:val="left" w:pos="3544"/>
        </w:tabs>
        <w:spacing w:before="240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>Tél/Fax :</w:t>
      </w:r>
      <w:r>
        <w:rPr>
          <w:sz w:val="22"/>
          <w:szCs w:val="22"/>
          <w:u w:val="dotted"/>
        </w:rPr>
        <w:t xml:space="preserve"> </w:t>
      </w:r>
      <w:r>
        <w:rPr>
          <w:sz w:val="22"/>
          <w:szCs w:val="22"/>
          <w:u w:val="dotted"/>
        </w:rPr>
        <w:tab/>
      </w:r>
    </w:p>
    <w:p w14:paraId="6B91BF18" w14:textId="77777777" w:rsidR="005359D7" w:rsidRDefault="005359D7" w:rsidP="005359D7">
      <w:pPr>
        <w:tabs>
          <w:tab w:val="left" w:pos="354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e-mail :</w:t>
      </w:r>
      <w:r>
        <w:rPr>
          <w:sz w:val="22"/>
          <w:szCs w:val="22"/>
          <w:u w:val="dotted"/>
        </w:rPr>
        <w:t xml:space="preserve"> </w:t>
      </w:r>
      <w:r>
        <w:rPr>
          <w:sz w:val="22"/>
          <w:szCs w:val="22"/>
          <w:u w:val="dotted"/>
        </w:rPr>
        <w:tab/>
      </w:r>
      <w:r>
        <w:t xml:space="preserve">               </w:t>
      </w:r>
      <w:r>
        <w:rPr>
          <w:sz w:val="22"/>
          <w:szCs w:val="22"/>
        </w:rPr>
        <w:t>Date :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Signature :</w:t>
      </w:r>
    </w:p>
    <w:p w14:paraId="515CEC7C" w14:textId="77777777" w:rsidR="005359D7" w:rsidRDefault="005359D7" w:rsidP="005359D7">
      <w:pPr>
        <w:tabs>
          <w:tab w:val="left" w:pos="4111"/>
          <w:tab w:val="left" w:pos="5245"/>
          <w:tab w:val="left" w:pos="5812"/>
          <w:tab w:val="left" w:pos="7371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E9391F" w14:textId="77777777" w:rsidR="005359D7" w:rsidRPr="00FD2E94" w:rsidRDefault="005359D7" w:rsidP="005359D7">
      <w:pPr>
        <w:tabs>
          <w:tab w:val="left" w:pos="1560"/>
          <w:tab w:val="center" w:pos="7088"/>
        </w:tabs>
        <w:spacing w:before="240"/>
        <w:ind w:left="-15"/>
        <w:jc w:val="both"/>
        <w:rPr>
          <w:i/>
          <w:iCs/>
          <w:sz w:val="22"/>
          <w:szCs w:val="22"/>
        </w:rPr>
      </w:pPr>
      <w:r w:rsidRPr="00FD2E94">
        <w:rPr>
          <w:i/>
          <w:iCs/>
          <w:sz w:val="22"/>
          <w:szCs w:val="22"/>
        </w:rPr>
        <w:t>Ce formulaire est à compléter et à joindre à votre règlement (adresse SIHSPAI en en</w:t>
      </w:r>
      <w:r w:rsidRPr="00FD2E94">
        <w:rPr>
          <w:i/>
          <w:iCs/>
          <w:sz w:val="22"/>
          <w:szCs w:val="22"/>
        </w:rPr>
        <w:noBreakHyphen/>
        <w:t xml:space="preserve">tête) ou à expédier à l’adresse électronique suivante : </w:t>
      </w:r>
      <w:hyperlink r:id="rId6" w:history="1">
        <w:r w:rsidRPr="00636984">
          <w:rPr>
            <w:rStyle w:val="Lienhypertexte"/>
            <w:i/>
            <w:iCs/>
            <w:sz w:val="22"/>
            <w:szCs w:val="22"/>
          </w:rPr>
          <w:t>sihspai@gmail.com</w:t>
        </w:r>
      </w:hyperlink>
      <w:r w:rsidRPr="00FD2E94">
        <w:rPr>
          <w:i/>
          <w:iCs/>
          <w:sz w:val="22"/>
          <w:szCs w:val="22"/>
        </w:rPr>
        <w:t xml:space="preserve"> </w:t>
      </w:r>
    </w:p>
    <w:p w14:paraId="32413F91" w14:textId="77777777" w:rsidR="005359D7" w:rsidRDefault="005359D7" w:rsidP="005359D7">
      <w:pPr>
        <w:tabs>
          <w:tab w:val="left" w:pos="1560"/>
          <w:tab w:val="center" w:pos="7088"/>
        </w:tabs>
        <w:ind w:left="-15"/>
        <w:jc w:val="both"/>
      </w:pP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cr/>
      </w:r>
      <w:r>
        <w:rPr>
          <w:sz w:val="20"/>
        </w:rPr>
        <w:t>(*) Cocher la case correspondante</w:t>
      </w:r>
    </w:p>
    <w:p w14:paraId="0C306755" w14:textId="77777777" w:rsidR="005359D7" w:rsidRPr="00B070E8" w:rsidRDefault="005359D7" w:rsidP="005359D7">
      <w:pPr>
        <w:tabs>
          <w:tab w:val="left" w:pos="1560"/>
          <w:tab w:val="center" w:pos="7088"/>
        </w:tabs>
        <w:ind w:left="-15"/>
        <w:jc w:val="both"/>
      </w:pPr>
      <w:r>
        <w:rPr>
          <w:sz w:val="20"/>
        </w:rPr>
        <w:t>(**) Prière de joindre une copie de la carte d'étudiant</w:t>
      </w:r>
    </w:p>
    <w:p w14:paraId="37F8F08F" w14:textId="77777777" w:rsidR="005359D7" w:rsidRPr="00B070E8" w:rsidRDefault="005359D7" w:rsidP="005359D7">
      <w:pPr>
        <w:tabs>
          <w:tab w:val="left" w:pos="900"/>
          <w:tab w:val="left" w:pos="2620"/>
          <w:tab w:val="left" w:pos="4960"/>
        </w:tabs>
        <w:spacing w:before="60"/>
        <w:jc w:val="both"/>
        <w:rPr>
          <w:rFonts w:ascii="Times" w:hAnsi="Times"/>
          <w:sz w:val="22"/>
          <w:szCs w:val="22"/>
        </w:rPr>
      </w:pPr>
      <w:r w:rsidRPr="00D56FB8">
        <w:rPr>
          <w:rFonts w:ascii="Times" w:hAnsi="Times"/>
          <w:sz w:val="22"/>
          <w:szCs w:val="22"/>
        </w:rPr>
        <w:t>(***</w:t>
      </w:r>
      <w:r w:rsidRPr="00B070E8">
        <w:rPr>
          <w:rFonts w:ascii="Times" w:hAnsi="Times"/>
          <w:sz w:val="22"/>
          <w:szCs w:val="22"/>
        </w:rPr>
        <w:t xml:space="preserve">) </w:t>
      </w:r>
      <w:r w:rsidRPr="00B070E8">
        <w:rPr>
          <w:rFonts w:ascii="Times" w:hAnsi="Times"/>
          <w:b/>
          <w:sz w:val="22"/>
          <w:szCs w:val="22"/>
        </w:rPr>
        <w:t>Marche à suivre :</w:t>
      </w:r>
      <w:r w:rsidRPr="00B070E8">
        <w:rPr>
          <w:rFonts w:ascii="Times" w:hAnsi="Times"/>
          <w:sz w:val="22"/>
          <w:szCs w:val="22"/>
        </w:rPr>
        <w:t xml:space="preserve"> </w:t>
      </w:r>
      <w:r w:rsidRPr="00B070E8">
        <w:rPr>
          <w:rFonts w:ascii="Times" w:eastAsiaTheme="minorEastAsia" w:hAnsi="Times" w:cs="Helvetica Neue"/>
          <w:sz w:val="22"/>
          <w:szCs w:val="22"/>
          <w:u w:val="single"/>
          <w:lang w:eastAsia="fr-FR"/>
        </w:rPr>
        <w:t>Si vous ne résidez pas </w:t>
      </w:r>
      <w:r w:rsidRPr="00B070E8">
        <w:rPr>
          <w:rFonts w:ascii="Times" w:eastAsiaTheme="minorEastAsia" w:hAnsi="Times" w:cs="Calibri"/>
          <w:sz w:val="22"/>
          <w:szCs w:val="22"/>
          <w:u w:val="single"/>
          <w:lang w:eastAsia="fr-FR"/>
        </w:rPr>
        <w:t>dans les Amériques</w:t>
      </w:r>
      <w:r w:rsidRPr="00B070E8">
        <w:rPr>
          <w:rFonts w:ascii="Times" w:eastAsiaTheme="minorEastAsia" w:hAnsi="Times" w:cs="Calibri"/>
          <w:sz w:val="22"/>
          <w:szCs w:val="22"/>
          <w:lang w:eastAsia="fr-FR"/>
        </w:rPr>
        <w:t>,</w:t>
      </w:r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 xml:space="preserve"> veuillez, s’il-vous-plaît, choisir la rubrique intitulée : </w:t>
      </w:r>
      <w:r w:rsidRPr="00B070E8">
        <w:rPr>
          <w:rFonts w:ascii="Times" w:eastAsiaTheme="minorEastAsia" w:hAnsi="Times" w:cs="Helvetica Neue"/>
          <w:b/>
          <w:sz w:val="22"/>
          <w:szCs w:val="22"/>
          <w:lang w:eastAsia="fr-FR"/>
        </w:rPr>
        <w:t>« Type de cotisation »</w:t>
      </w:r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 xml:space="preserve"> (</w:t>
      </w:r>
      <w:r w:rsidRPr="00B070E8">
        <w:rPr>
          <w:rFonts w:ascii="Times" w:eastAsiaTheme="minorEastAsia" w:hAnsi="Times" w:cs="Calibri"/>
          <w:sz w:val="22"/>
          <w:szCs w:val="22"/>
          <w:lang w:eastAsia="fr-FR"/>
        </w:rPr>
        <w:t>et non pas « </w:t>
      </w:r>
      <w:proofErr w:type="spellStart"/>
      <w:r w:rsidRPr="00B070E8">
        <w:rPr>
          <w:rFonts w:ascii="Times" w:eastAsiaTheme="minorEastAsia" w:hAnsi="Times" w:cs="Calibri"/>
          <w:sz w:val="22"/>
          <w:szCs w:val="22"/>
          <w:lang w:eastAsia="fr-FR"/>
        </w:rPr>
        <w:t>Membership</w:t>
      </w:r>
      <w:proofErr w:type="spellEnd"/>
      <w:r w:rsidRPr="00B070E8">
        <w:rPr>
          <w:rFonts w:ascii="Times" w:eastAsiaTheme="minorEastAsia" w:hAnsi="Times" w:cs="Calibri"/>
          <w:sz w:val="22"/>
          <w:szCs w:val="22"/>
          <w:lang w:eastAsia="fr-FR"/>
        </w:rPr>
        <w:t> », rubrique destinée aux membres résidant dans les Amériques</w:t>
      </w:r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 xml:space="preserve">). </w:t>
      </w:r>
      <w:r w:rsidRPr="00B070E8">
        <w:rPr>
          <w:rFonts w:ascii="Times" w:hAnsi="Times"/>
          <w:sz w:val="22"/>
          <w:szCs w:val="22"/>
        </w:rPr>
        <w:t xml:space="preserve">1) choisir le type de cotisation voulu ; 2) cliquer sur le bouton « Payer » </w:t>
      </w:r>
      <w:r>
        <w:rPr>
          <w:rFonts w:ascii="Times" w:eastAsiaTheme="minorEastAsia" w:hAnsi="Times" w:cs="Helvetica Neue"/>
          <w:sz w:val="22"/>
          <w:szCs w:val="22"/>
          <w:lang w:eastAsia="fr-FR"/>
        </w:rPr>
        <w:t>(non pas « </w:t>
      </w:r>
      <w:proofErr w:type="spellStart"/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>Add</w:t>
      </w:r>
      <w:proofErr w:type="spellEnd"/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 xml:space="preserve"> to </w:t>
      </w:r>
      <w:proofErr w:type="spellStart"/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>Cart</w:t>
      </w:r>
      <w:proofErr w:type="spellEnd"/>
      <w:r>
        <w:rPr>
          <w:rFonts w:ascii="Times" w:eastAsiaTheme="minorEastAsia" w:hAnsi="Times" w:cs="Helvetica Neue"/>
          <w:sz w:val="22"/>
          <w:szCs w:val="22"/>
          <w:lang w:eastAsia="fr-FR"/>
        </w:rPr>
        <w:t> »</w:t>
      </w:r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>)</w:t>
      </w:r>
      <w:r w:rsidRPr="00B070E8">
        <w:rPr>
          <w:rFonts w:ascii="Times" w:hAnsi="Times"/>
          <w:sz w:val="22"/>
          <w:szCs w:val="22"/>
        </w:rPr>
        <w:t xml:space="preserve">; (3) si vous n’avez pas de compte </w:t>
      </w:r>
      <w:proofErr w:type="spellStart"/>
      <w:r w:rsidRPr="00B070E8">
        <w:rPr>
          <w:rFonts w:ascii="Times" w:hAnsi="Times"/>
          <w:sz w:val="22"/>
          <w:szCs w:val="22"/>
        </w:rPr>
        <w:t>Paypal</w:t>
      </w:r>
      <w:proofErr w:type="spellEnd"/>
      <w:r w:rsidRPr="00B070E8">
        <w:rPr>
          <w:rFonts w:ascii="Times" w:hAnsi="Times"/>
          <w:sz w:val="22"/>
          <w:szCs w:val="22"/>
        </w:rPr>
        <w:t xml:space="preserve">, sélectionner, parmi les deux onglets bleus proposés, celui intitulé « Vous n’avez pas de compte </w:t>
      </w:r>
      <w:proofErr w:type="spellStart"/>
      <w:r w:rsidRPr="00B070E8">
        <w:rPr>
          <w:rFonts w:ascii="Times" w:hAnsi="Times"/>
          <w:sz w:val="22"/>
          <w:szCs w:val="22"/>
        </w:rPr>
        <w:t>Paypal</w:t>
      </w:r>
      <w:proofErr w:type="spellEnd"/>
      <w:r w:rsidRPr="00B070E8">
        <w:rPr>
          <w:rFonts w:ascii="Times" w:hAnsi="Times"/>
          <w:sz w:val="22"/>
          <w:szCs w:val="22"/>
        </w:rPr>
        <w:t> » ; (4) entrer le numéro de votre carte de crédit, et indiquer l’adresse d’expédition de la revue (remplir tous les champs) ; (5) vérifier les informations et, si nécessaire, les corriger ; (6) cliquer enfin sur le bouton « Payer », et vous recevrez automatiquement une confirmation par mail, qui vous servira de reçu.</w:t>
      </w:r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> </w:t>
      </w:r>
    </w:p>
    <w:p w14:paraId="64317F21" w14:textId="77777777" w:rsidR="00B11449" w:rsidRDefault="00B11449"/>
    <w:sectPr w:rsidR="00B11449">
      <w:pgSz w:w="11906" w:h="16838"/>
      <w:pgMar w:top="709" w:right="1134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9D7"/>
    <w:rsid w:val="00290C64"/>
    <w:rsid w:val="002A3118"/>
    <w:rsid w:val="00371FA5"/>
    <w:rsid w:val="00382844"/>
    <w:rsid w:val="005359D7"/>
    <w:rsid w:val="005809C9"/>
    <w:rsid w:val="00A8027E"/>
    <w:rsid w:val="00B11449"/>
    <w:rsid w:val="00BB56D2"/>
    <w:rsid w:val="00D859FE"/>
    <w:rsid w:val="00D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BDC8A4"/>
  <w14:defaultImageDpi w14:val="300"/>
  <w15:docId w15:val="{990ED0FE-DB7C-A540-AFED-1F1A32E6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D7"/>
    <w:pPr>
      <w:suppressAutoHyphens/>
    </w:pPr>
    <w:rPr>
      <w:rFonts w:ascii="New York" w:eastAsia="Times New Roman" w:hAnsi="New York" w:cs="New York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844"/>
    <w:pPr>
      <w:suppressAutoHyphens w:val="0"/>
    </w:pPr>
    <w:rPr>
      <w:rFonts w:ascii="Lucida Grande" w:eastAsiaTheme="minorEastAsia" w:hAnsi="Lucida Grande" w:cs="Lucida Grande"/>
      <w:sz w:val="18"/>
      <w:szCs w:val="18"/>
      <w:lang w:val="en-GB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844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5359D7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hspai@gmail.com" TargetMode="External"/><Relationship Id="rId5" Type="http://schemas.openxmlformats.org/officeDocument/2006/relationships/hyperlink" Target="https://www.sihspai.org/joi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2008</Characters>
  <Application>Microsoft Office Word</Application>
  <DocSecurity>0</DocSecurity>
  <Lines>16</Lines>
  <Paragraphs>4</Paragraphs>
  <ScaleCrop>false</ScaleCrop>
  <Company>caccola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Cerami</dc:creator>
  <cp:keywords/>
  <dc:description/>
  <cp:lastModifiedBy>cristina cerami</cp:lastModifiedBy>
  <cp:revision>8</cp:revision>
  <dcterms:created xsi:type="dcterms:W3CDTF">2015-12-03T18:23:00Z</dcterms:created>
  <dcterms:modified xsi:type="dcterms:W3CDTF">2021-02-05T07:07:00Z</dcterms:modified>
</cp:coreProperties>
</file>